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4D38A44" w14:textId="5856C619" w:rsidR="00DA0DA1" w:rsidRPr="00F23C0D" w:rsidRDefault="00DA0DA1" w:rsidP="00916B16">
      <w:pPr>
        <w:jc w:val="right"/>
        <w:rPr>
          <w:b/>
          <w:bCs/>
          <w:iCs/>
          <w:sz w:val="20"/>
          <w:szCs w:val="20"/>
        </w:rPr>
      </w:pPr>
      <w:r w:rsidRPr="00F23C0D">
        <w:rPr>
          <w:b/>
          <w:bCs/>
          <w:iCs/>
          <w:sz w:val="20"/>
          <w:szCs w:val="20"/>
        </w:rPr>
        <w:t xml:space="preserve">Załącznik nr </w:t>
      </w:r>
      <w:r w:rsidR="00B54C34">
        <w:rPr>
          <w:b/>
          <w:bCs/>
          <w:iCs/>
          <w:sz w:val="20"/>
          <w:szCs w:val="20"/>
        </w:rPr>
        <w:t xml:space="preserve">8 do Ogłoszenia </w:t>
      </w:r>
      <w:r w:rsidRPr="00F23C0D">
        <w:rPr>
          <w:b/>
          <w:bCs/>
          <w:iCs/>
          <w:sz w:val="20"/>
          <w:szCs w:val="20"/>
        </w:rPr>
        <w:t xml:space="preserve">  </w:t>
      </w:r>
    </w:p>
    <w:p w14:paraId="5FCBBA5A" w14:textId="77777777" w:rsidR="00DA0DA1" w:rsidRPr="00F23C0D" w:rsidRDefault="00DA0DA1" w:rsidP="00DA0DA1">
      <w:pPr>
        <w:spacing w:before="120"/>
        <w:jc w:val="both"/>
        <w:rPr>
          <w:b/>
          <w:color w:val="FF0000"/>
          <w:sz w:val="20"/>
          <w:szCs w:val="20"/>
          <w:u w:val="single"/>
        </w:rPr>
      </w:pPr>
    </w:p>
    <w:p w14:paraId="25B8E8C3" w14:textId="77777777" w:rsidR="00022033" w:rsidRDefault="00022033" w:rsidP="00DA0DA1">
      <w:pPr>
        <w:spacing w:before="120"/>
        <w:jc w:val="center"/>
        <w:rPr>
          <w:b/>
        </w:rPr>
      </w:pPr>
    </w:p>
    <w:p w14:paraId="41C6410E" w14:textId="77777777" w:rsidR="00DA0DA1" w:rsidRPr="00BB3206" w:rsidRDefault="00DA0DA1" w:rsidP="00DA0DA1">
      <w:pPr>
        <w:spacing w:before="120"/>
        <w:jc w:val="center"/>
        <w:rPr>
          <w:b/>
        </w:rPr>
      </w:pPr>
      <w:r w:rsidRPr="00BB3206">
        <w:rPr>
          <w:b/>
        </w:rPr>
        <w:t>Informacja na temat przetwarzania danych osobowych</w:t>
      </w:r>
    </w:p>
    <w:p w14:paraId="6DBA831C" w14:textId="77777777" w:rsidR="00DA0DA1" w:rsidRPr="00BB3206" w:rsidRDefault="00DA0DA1" w:rsidP="00DA0DA1">
      <w:pPr>
        <w:spacing w:before="120"/>
        <w:jc w:val="center"/>
        <w:rPr>
          <w:b/>
          <w:u w:val="single"/>
        </w:rPr>
      </w:pPr>
    </w:p>
    <w:p w14:paraId="2744BEE3" w14:textId="77777777" w:rsidR="00DA0DA1" w:rsidRPr="00BB3206" w:rsidRDefault="00DA0DA1" w:rsidP="00022033">
      <w:pPr>
        <w:spacing w:before="120" w:line="276" w:lineRule="auto"/>
        <w:jc w:val="both"/>
      </w:pPr>
      <w:r w:rsidRPr="00BB3206">
        <w:t>Zgodnie z art. 13 ust. 1 i 2 rozporządzenia Parlamentu Europejskiego i Rady (UE) 2016/679 z dnia 27 kwietnia 2016 r. w sprawie ochrony osób fizycznych w związku z przetwarzaniem danych osobowych i w sprawie swobodnego przepływu takich danych oraz uchylenia dyrektywy 95/46/WE (ogólne rozporządzenie o ochronie danych) (Dz. Urz. UE L 119 z 04.05.2016, str. 1) informuję, że:</w:t>
      </w:r>
    </w:p>
    <w:p w14:paraId="135BCBBB" w14:textId="77777777" w:rsidR="00DA0DA1" w:rsidRPr="00BB3206" w:rsidRDefault="00DA0DA1" w:rsidP="00022033">
      <w:pPr>
        <w:numPr>
          <w:ilvl w:val="0"/>
          <w:numId w:val="3"/>
        </w:numPr>
        <w:spacing w:before="120" w:line="276" w:lineRule="auto"/>
        <w:ind w:left="426" w:hanging="426"/>
        <w:contextualSpacing/>
        <w:jc w:val="both"/>
        <w:rPr>
          <w:rFonts w:eastAsia="Calibri"/>
          <w:lang w:eastAsia="en-US"/>
        </w:rPr>
      </w:pPr>
      <w:r w:rsidRPr="00BB3206">
        <w:rPr>
          <w:rFonts w:eastAsia="Calibri"/>
          <w:lang w:eastAsia="en-US"/>
        </w:rPr>
        <w:t>administratorem Pani/Pana danych osobowych jest Powiatowe Centrum Pomocy Rodzinie reprezentowane przez Dyrektora z siedzibą w Końskich przy ul. Spółdzielczej 3, zwany dalej „Administratorem danych”;</w:t>
      </w:r>
    </w:p>
    <w:p w14:paraId="43A3806D" w14:textId="77777777" w:rsidR="00DA0DA1" w:rsidRPr="00BB3206" w:rsidRDefault="00DA0DA1" w:rsidP="00022033">
      <w:pPr>
        <w:numPr>
          <w:ilvl w:val="0"/>
          <w:numId w:val="3"/>
        </w:numPr>
        <w:spacing w:before="120" w:line="276" w:lineRule="auto"/>
        <w:ind w:left="426" w:hanging="426"/>
        <w:contextualSpacing/>
        <w:jc w:val="both"/>
        <w:rPr>
          <w:rFonts w:eastAsia="Calibri"/>
          <w:lang w:eastAsia="en-US"/>
        </w:rPr>
      </w:pPr>
      <w:r w:rsidRPr="00BB3206">
        <w:rPr>
          <w:rFonts w:eastAsia="Calibri"/>
          <w:lang w:eastAsia="en-US"/>
        </w:rPr>
        <w:t xml:space="preserve">Pani/Pana dane osobowe przetwarzane będą w celu: </w:t>
      </w:r>
    </w:p>
    <w:p w14:paraId="7282B7FA" w14:textId="77777777" w:rsidR="00DA0DA1" w:rsidRPr="00BB3206" w:rsidRDefault="00DA0DA1" w:rsidP="00022033">
      <w:pPr>
        <w:numPr>
          <w:ilvl w:val="0"/>
          <w:numId w:val="4"/>
        </w:numPr>
        <w:spacing w:before="120" w:line="276" w:lineRule="auto"/>
        <w:contextualSpacing/>
        <w:jc w:val="both"/>
        <w:rPr>
          <w:rFonts w:eastAsia="Calibri"/>
          <w:lang w:eastAsia="en-US"/>
        </w:rPr>
      </w:pPr>
      <w:r w:rsidRPr="00BB3206">
        <w:rPr>
          <w:rFonts w:eastAsia="Calibri"/>
          <w:lang w:eastAsia="en-US"/>
        </w:rPr>
        <w:t>przeprowadzenia szacowania wartości zamówienia publicznego, albo</w:t>
      </w:r>
    </w:p>
    <w:p w14:paraId="1BD8DE9E" w14:textId="77777777" w:rsidR="00DA0DA1" w:rsidRPr="00BB3206" w:rsidRDefault="00DA0DA1" w:rsidP="00022033">
      <w:pPr>
        <w:numPr>
          <w:ilvl w:val="0"/>
          <w:numId w:val="4"/>
        </w:numPr>
        <w:spacing w:before="120" w:line="276" w:lineRule="auto"/>
        <w:contextualSpacing/>
        <w:jc w:val="both"/>
        <w:rPr>
          <w:rFonts w:eastAsia="Calibri"/>
          <w:lang w:eastAsia="en-US"/>
        </w:rPr>
      </w:pPr>
      <w:r w:rsidRPr="00BB3206">
        <w:rPr>
          <w:rFonts w:eastAsia="Calibri"/>
          <w:lang w:eastAsia="en-US"/>
        </w:rPr>
        <w:t>zawarcia umowy z wybranym wykonawcą/udzielenia zlecenia wybranemu wykonawcy, jej/jego realizacji oraz rozliczenia, a także rozliczenia dofinansowania UE uzyskanego przez Powiat Konecki/Powiatowe Centrum Pomocy Rodzinie w Końskich na realizację umowy/zlecenia (jeżeli dotyczy);</w:t>
      </w:r>
    </w:p>
    <w:p w14:paraId="69E12358" w14:textId="77777777" w:rsidR="00DA0DA1" w:rsidRPr="00BB3206" w:rsidRDefault="00DA0DA1" w:rsidP="00022033">
      <w:pPr>
        <w:numPr>
          <w:ilvl w:val="0"/>
          <w:numId w:val="3"/>
        </w:numPr>
        <w:spacing w:before="120" w:line="276" w:lineRule="auto"/>
        <w:ind w:left="426" w:hanging="426"/>
        <w:contextualSpacing/>
        <w:jc w:val="both"/>
        <w:rPr>
          <w:rFonts w:eastAsia="Calibri"/>
          <w:lang w:eastAsia="en-US"/>
        </w:rPr>
      </w:pPr>
      <w:r w:rsidRPr="00BB3206">
        <w:rPr>
          <w:rFonts w:eastAsia="Calibri"/>
          <w:lang w:eastAsia="en-US"/>
        </w:rPr>
        <w:t>podstawą przetwarzania Pani/Pana danych osobowych jest</w:t>
      </w:r>
      <w:r w:rsidR="00022033">
        <w:rPr>
          <w:rFonts w:eastAsia="Calibri"/>
          <w:lang w:eastAsia="en-US"/>
        </w:rPr>
        <w:t>:</w:t>
      </w:r>
    </w:p>
    <w:p w14:paraId="7D15DFE6" w14:textId="77777777" w:rsidR="00DA0DA1" w:rsidRPr="00BB3206" w:rsidRDefault="00DA0DA1" w:rsidP="00022033">
      <w:pPr>
        <w:numPr>
          <w:ilvl w:val="0"/>
          <w:numId w:val="5"/>
        </w:numPr>
        <w:spacing w:before="120" w:line="276" w:lineRule="auto"/>
        <w:contextualSpacing/>
        <w:jc w:val="both"/>
        <w:rPr>
          <w:rFonts w:eastAsia="Calibri"/>
          <w:lang w:eastAsia="en-US"/>
        </w:rPr>
      </w:pPr>
      <w:r w:rsidRPr="00BB3206">
        <w:rPr>
          <w:rFonts w:eastAsia="Calibri"/>
          <w:lang w:eastAsia="en-US"/>
        </w:rPr>
        <w:t xml:space="preserve">art. 6 ust. 1 lit. a) ogólnego rozporządzenia o ochronie danych z dnia 27 kwietnia 2016 r., </w:t>
      </w:r>
      <w:r w:rsidRPr="00BB3206">
        <w:rPr>
          <w:rFonts w:eastAsia="Calibri"/>
          <w:lang w:eastAsia="en-US"/>
        </w:rPr>
        <w:br/>
        <w:t xml:space="preserve">tj. zgoda na przetwarzanie danych osobowych - dotyczy przypadku, o którym mowa w pkt 2 lit. a) klauzuli informacyjnej - za którą uznaje się przekazanie odpowiedzi na zapytanie skierowane do Pani/Pana w sprawie przeprowadzenia szacowania wartości zamówienia, </w:t>
      </w:r>
    </w:p>
    <w:p w14:paraId="4B3B8133" w14:textId="77777777" w:rsidR="00DA0DA1" w:rsidRPr="00BB3206" w:rsidRDefault="00DA0DA1" w:rsidP="00022033">
      <w:pPr>
        <w:numPr>
          <w:ilvl w:val="0"/>
          <w:numId w:val="5"/>
        </w:numPr>
        <w:spacing w:before="120" w:line="276" w:lineRule="auto"/>
        <w:contextualSpacing/>
        <w:jc w:val="both"/>
        <w:rPr>
          <w:rFonts w:eastAsia="Calibri"/>
          <w:lang w:eastAsia="en-US"/>
        </w:rPr>
      </w:pPr>
      <w:r w:rsidRPr="00BB3206">
        <w:rPr>
          <w:rFonts w:eastAsia="Calibri"/>
          <w:lang w:eastAsia="en-US"/>
        </w:rPr>
        <w:t xml:space="preserve">art. 6 ust. 1 lit. b) ogólnego rozporządzenia o ochronie danych z dnia 27 kwietnia 2016 r., </w:t>
      </w:r>
      <w:r w:rsidRPr="00BB3206">
        <w:rPr>
          <w:rFonts w:eastAsia="Calibri"/>
          <w:lang w:eastAsia="en-US"/>
        </w:rPr>
        <w:br/>
        <w:t>tj. przetwarzanie jest niezbędne do wykonania umowy, której stroną jest osoba, której dane dotyczą, lub do podjęcia działań na żądanie osoby, której dane dotyczą, przed zawarciem umowy – dotyczy przypadku, o którym mowa w pkt 2 lit. b) klauzuli informacyjnej,</w:t>
      </w:r>
    </w:p>
    <w:p w14:paraId="44D86B1A" w14:textId="77777777" w:rsidR="00DA0DA1" w:rsidRPr="00BB3206" w:rsidRDefault="00DA0DA1" w:rsidP="00022033">
      <w:pPr>
        <w:numPr>
          <w:ilvl w:val="0"/>
          <w:numId w:val="5"/>
        </w:numPr>
        <w:spacing w:before="120" w:line="276" w:lineRule="auto"/>
        <w:contextualSpacing/>
        <w:jc w:val="both"/>
        <w:rPr>
          <w:rFonts w:eastAsia="Calibri"/>
          <w:lang w:eastAsia="en-US"/>
        </w:rPr>
      </w:pPr>
      <w:r w:rsidRPr="00BB3206">
        <w:rPr>
          <w:rFonts w:eastAsia="Calibri"/>
          <w:lang w:eastAsia="en-US"/>
        </w:rPr>
        <w:t xml:space="preserve">art. 6 ust. 1 lit. a) ogólnego rozporządzenia o ochronie danych z dnia 27 kwietnia 2016 r., </w:t>
      </w:r>
      <w:r w:rsidRPr="00BB3206">
        <w:rPr>
          <w:rFonts w:eastAsia="Calibri"/>
          <w:lang w:eastAsia="en-US"/>
        </w:rPr>
        <w:br/>
        <w:t xml:space="preserve">tj. zgoda na publikowanie danych wykonawcy – dotyczy przypadku, o którym mowa </w:t>
      </w:r>
      <w:r w:rsidR="00675A16">
        <w:rPr>
          <w:rFonts w:eastAsia="Calibri"/>
          <w:lang w:eastAsia="en-US"/>
        </w:rPr>
        <w:t xml:space="preserve">                      </w:t>
      </w:r>
      <w:r w:rsidRPr="00BB3206">
        <w:rPr>
          <w:rFonts w:eastAsia="Calibri"/>
          <w:lang w:eastAsia="en-US"/>
        </w:rPr>
        <w:t>w pkt. 2 lit. b) klauzuli informacyjnej, jeżeli postępowanie jest współfinansowane ze środków UE,</w:t>
      </w:r>
      <w:r w:rsidRPr="00BB3206" w:rsidDel="00D70028">
        <w:rPr>
          <w:rFonts w:eastAsia="Calibri"/>
          <w:lang w:eastAsia="en-US"/>
        </w:rPr>
        <w:t xml:space="preserve"> </w:t>
      </w:r>
    </w:p>
    <w:p w14:paraId="3D919BAA" w14:textId="77777777" w:rsidR="00DA0DA1" w:rsidRPr="00BB3206" w:rsidRDefault="00DA0DA1" w:rsidP="00022033">
      <w:pPr>
        <w:numPr>
          <w:ilvl w:val="0"/>
          <w:numId w:val="3"/>
        </w:numPr>
        <w:spacing w:before="120" w:line="276" w:lineRule="auto"/>
        <w:ind w:left="426" w:hanging="426"/>
        <w:contextualSpacing/>
        <w:jc w:val="both"/>
        <w:rPr>
          <w:rFonts w:eastAsia="Calibri"/>
          <w:lang w:eastAsia="en-US"/>
        </w:rPr>
      </w:pPr>
      <w:r w:rsidRPr="00BB3206">
        <w:rPr>
          <w:rFonts w:eastAsia="Calibri"/>
          <w:lang w:eastAsia="en-US"/>
        </w:rPr>
        <w:t>podanie danych osobowych jest dobrowolne, ale konieczne do:</w:t>
      </w:r>
    </w:p>
    <w:p w14:paraId="160D8CB8" w14:textId="77777777" w:rsidR="00DA0DA1" w:rsidRPr="00BB3206" w:rsidRDefault="00DA0DA1" w:rsidP="00022033">
      <w:pPr>
        <w:numPr>
          <w:ilvl w:val="0"/>
          <w:numId w:val="6"/>
        </w:numPr>
        <w:spacing w:line="276" w:lineRule="auto"/>
        <w:contextualSpacing/>
        <w:jc w:val="both"/>
        <w:rPr>
          <w:rFonts w:eastAsia="Calibri"/>
          <w:lang w:eastAsia="en-US"/>
        </w:rPr>
      </w:pPr>
      <w:r w:rsidRPr="00BB3206">
        <w:rPr>
          <w:rFonts w:eastAsia="Calibri"/>
          <w:lang w:eastAsia="en-US"/>
        </w:rPr>
        <w:t>wzięcia udziału w procesie wyboru wykonawcy, a następnie zawarcia umowy/udzielenia zlecenia, albo</w:t>
      </w:r>
    </w:p>
    <w:p w14:paraId="20DC3F05" w14:textId="77777777" w:rsidR="00DA0DA1" w:rsidRPr="00BB3206" w:rsidRDefault="00DA0DA1" w:rsidP="00022033">
      <w:pPr>
        <w:numPr>
          <w:ilvl w:val="0"/>
          <w:numId w:val="6"/>
        </w:numPr>
        <w:spacing w:line="276" w:lineRule="auto"/>
        <w:contextualSpacing/>
        <w:jc w:val="both"/>
        <w:rPr>
          <w:rFonts w:eastAsia="Calibri"/>
          <w:lang w:eastAsia="en-US"/>
        </w:rPr>
      </w:pPr>
      <w:r w:rsidRPr="00BB3206">
        <w:rPr>
          <w:rFonts w:eastAsia="Calibri"/>
          <w:lang w:eastAsia="en-US"/>
        </w:rPr>
        <w:t>wzięcia udziału w przeprowadzeniu szacowania wartości zamówienia publicznego;</w:t>
      </w:r>
    </w:p>
    <w:p w14:paraId="3C6A63EE" w14:textId="77777777" w:rsidR="00DA0DA1" w:rsidRPr="00BB3206" w:rsidRDefault="00DA0DA1" w:rsidP="00022033">
      <w:pPr>
        <w:numPr>
          <w:ilvl w:val="0"/>
          <w:numId w:val="3"/>
        </w:numPr>
        <w:spacing w:line="276" w:lineRule="auto"/>
        <w:contextualSpacing/>
        <w:jc w:val="both"/>
        <w:rPr>
          <w:rFonts w:eastAsia="Calibri"/>
          <w:lang w:eastAsia="en-US"/>
        </w:rPr>
      </w:pPr>
      <w:r w:rsidRPr="00BB3206">
        <w:rPr>
          <w:rFonts w:eastAsia="Calibri"/>
          <w:lang w:eastAsia="en-US"/>
        </w:rPr>
        <w:t>posiada Pani/Pan prawo do:</w:t>
      </w:r>
    </w:p>
    <w:p w14:paraId="58887561" w14:textId="77777777" w:rsidR="00DA0DA1" w:rsidRPr="00BB3206" w:rsidRDefault="00DA0DA1" w:rsidP="00022033">
      <w:pPr>
        <w:numPr>
          <w:ilvl w:val="0"/>
          <w:numId w:val="2"/>
        </w:numPr>
        <w:spacing w:line="276" w:lineRule="auto"/>
        <w:contextualSpacing/>
        <w:jc w:val="both"/>
        <w:rPr>
          <w:rFonts w:eastAsia="Calibri"/>
          <w:lang w:eastAsia="en-US"/>
        </w:rPr>
      </w:pPr>
      <w:r w:rsidRPr="00BB3206">
        <w:rPr>
          <w:rFonts w:eastAsia="Calibri"/>
          <w:lang w:eastAsia="en-US"/>
        </w:rPr>
        <w:lastRenderedPageBreak/>
        <w:t>żądania dostępu do treści swoich danych osobowych, ich sprostowania lub ograniczenia przetwarzania,</w:t>
      </w:r>
    </w:p>
    <w:p w14:paraId="060BF4DD" w14:textId="77777777" w:rsidR="00DA0DA1" w:rsidRPr="00BB3206" w:rsidRDefault="00DA0DA1" w:rsidP="00022033">
      <w:pPr>
        <w:numPr>
          <w:ilvl w:val="0"/>
          <w:numId w:val="2"/>
        </w:numPr>
        <w:spacing w:line="276" w:lineRule="auto"/>
        <w:ind w:left="709" w:hanging="283"/>
        <w:contextualSpacing/>
        <w:jc w:val="both"/>
        <w:rPr>
          <w:rFonts w:eastAsia="Calibri"/>
          <w:lang w:eastAsia="en-US"/>
        </w:rPr>
      </w:pPr>
      <w:r w:rsidRPr="00BB3206">
        <w:rPr>
          <w:rFonts w:eastAsia="Calibri"/>
          <w:lang w:eastAsia="en-US"/>
        </w:rPr>
        <w:t>cofnięcia zgody i usunięcia danych – wyłącznie w przypadku:</w:t>
      </w:r>
    </w:p>
    <w:p w14:paraId="13BD87F9" w14:textId="77777777" w:rsidR="00DA0DA1" w:rsidRPr="00BB3206" w:rsidRDefault="00DA0DA1" w:rsidP="00022033">
      <w:pPr>
        <w:numPr>
          <w:ilvl w:val="0"/>
          <w:numId w:val="7"/>
        </w:numPr>
        <w:spacing w:line="276" w:lineRule="auto"/>
        <w:contextualSpacing/>
        <w:jc w:val="both"/>
        <w:rPr>
          <w:rFonts w:eastAsia="Calibri"/>
          <w:lang w:eastAsia="en-US"/>
        </w:rPr>
      </w:pPr>
      <w:r w:rsidRPr="00BB3206">
        <w:rPr>
          <w:rFonts w:eastAsia="Calibri"/>
          <w:lang w:eastAsia="en-US"/>
        </w:rPr>
        <w:t xml:space="preserve">postępowania współfinasowanego ze środków UE w zakresie publikacji danych, albo </w:t>
      </w:r>
    </w:p>
    <w:p w14:paraId="69160C15" w14:textId="77777777" w:rsidR="00DA0DA1" w:rsidRPr="00BB3206" w:rsidRDefault="00DA0DA1" w:rsidP="00022033">
      <w:pPr>
        <w:numPr>
          <w:ilvl w:val="0"/>
          <w:numId w:val="7"/>
        </w:numPr>
        <w:spacing w:line="276" w:lineRule="auto"/>
        <w:contextualSpacing/>
        <w:jc w:val="both"/>
        <w:rPr>
          <w:rFonts w:eastAsia="Calibri"/>
          <w:lang w:eastAsia="en-US"/>
        </w:rPr>
      </w:pPr>
      <w:r w:rsidRPr="00BB3206">
        <w:rPr>
          <w:rFonts w:eastAsia="Calibri"/>
          <w:lang w:eastAsia="en-US"/>
        </w:rPr>
        <w:t>przeprowadzania  szacowania wartości zamówienia,</w:t>
      </w:r>
    </w:p>
    <w:p w14:paraId="0DDA7D6A" w14:textId="77777777" w:rsidR="00DA0DA1" w:rsidRPr="00BB3206" w:rsidRDefault="00DA0DA1" w:rsidP="00022033">
      <w:pPr>
        <w:numPr>
          <w:ilvl w:val="0"/>
          <w:numId w:val="2"/>
        </w:numPr>
        <w:spacing w:line="276" w:lineRule="auto"/>
        <w:ind w:left="709" w:hanging="283"/>
        <w:contextualSpacing/>
        <w:jc w:val="both"/>
        <w:rPr>
          <w:rFonts w:eastAsia="Calibri"/>
          <w:lang w:eastAsia="en-US"/>
        </w:rPr>
      </w:pPr>
      <w:r w:rsidRPr="00BB3206">
        <w:rPr>
          <w:rFonts w:eastAsia="Calibri"/>
          <w:lang w:eastAsia="en-US"/>
        </w:rPr>
        <w:t>wniesienia skargi do organu nadzorczego - Prezesa Urzędu Ochrony Danych Osobowych;</w:t>
      </w:r>
    </w:p>
    <w:p w14:paraId="120A01AF" w14:textId="77777777" w:rsidR="00DA0DA1" w:rsidRPr="00BB3206" w:rsidRDefault="00DA0DA1" w:rsidP="00022033">
      <w:pPr>
        <w:numPr>
          <w:ilvl w:val="0"/>
          <w:numId w:val="3"/>
        </w:numPr>
        <w:spacing w:line="276" w:lineRule="auto"/>
        <w:ind w:left="426" w:hanging="426"/>
        <w:contextualSpacing/>
        <w:jc w:val="both"/>
        <w:rPr>
          <w:rFonts w:eastAsia="Calibri"/>
          <w:lang w:eastAsia="en-US"/>
        </w:rPr>
      </w:pPr>
      <w:r w:rsidRPr="00BB3206">
        <w:rPr>
          <w:rFonts w:eastAsia="Calibri"/>
          <w:lang w:eastAsia="en-US"/>
        </w:rPr>
        <w:t>Pani/Pana dane osobowe nie podlegają zautomatyzowanemu podejmowaniu decyzji, w tym profilowaniu;</w:t>
      </w:r>
    </w:p>
    <w:p w14:paraId="24EF5691" w14:textId="77777777" w:rsidR="00DA0DA1" w:rsidRPr="00BB3206" w:rsidRDefault="00DA0DA1" w:rsidP="00022033">
      <w:pPr>
        <w:numPr>
          <w:ilvl w:val="0"/>
          <w:numId w:val="3"/>
        </w:numPr>
        <w:autoSpaceDE w:val="0"/>
        <w:autoSpaceDN w:val="0"/>
        <w:spacing w:after="40" w:line="276" w:lineRule="auto"/>
        <w:ind w:left="426" w:hanging="426"/>
        <w:contextualSpacing/>
        <w:jc w:val="both"/>
      </w:pPr>
      <w:r w:rsidRPr="00BB3206">
        <w:rPr>
          <w:rFonts w:eastAsia="Calibri"/>
          <w:lang w:eastAsia="en-US"/>
        </w:rPr>
        <w:t xml:space="preserve">Pani/Pana dane osobowe będą przechowywane przez okres 5 lat liczonych od daty zakończenia realizacji umowy/zlecenia, zgodnie z przepisami wydanymi na podstawie art. 6 ust. 2 ustawy z dnia 14 lipca 1983 r. o narodowym zasobie archiwalnym i archiwach </w:t>
      </w:r>
      <w:r w:rsidR="00675A16">
        <w:rPr>
          <w:rFonts w:eastAsia="Calibri"/>
          <w:lang w:eastAsia="en-US"/>
        </w:rPr>
        <w:t xml:space="preserve">                                 </w:t>
      </w:r>
      <w:r w:rsidRPr="00BB3206">
        <w:rPr>
          <w:rFonts w:eastAsia="Calibri"/>
          <w:lang w:eastAsia="en-US"/>
        </w:rPr>
        <w:t xml:space="preserve">(Dz. U. z 2018 r. poz. 217, z późn.zm.). W przypadku postępowania współfinasowanego ze środków UE – okres przechowywania może być dłuższy, określony zgodnie z art. 140 </w:t>
      </w:r>
      <w:r w:rsidRPr="00BB3206">
        <w:rPr>
          <w:rFonts w:eastAsia="Calibri"/>
          <w:iCs/>
          <w:lang w:eastAsia="en-US"/>
        </w:rPr>
        <w:t>Rozporządzenia Parlamentu Europejskiego i Rady (UE) nr 1303/2013 z dnia 17 grudnia 2013 r. ustanawiającego wspólne przepisy dotyczące Europejskiego Funduszu Rozwoju Regionalnego, Europejskiego Funduszu Społecznego, Funduszu Spójności, Europejskiego Funduszu Rolnego na rzecz Rozwoju Obszarów Wiejskich oraz Europejskiego Funduszu Morskiego i Rybackiego oraz ustanawiającego przepisy ogólne dotyczące Europejskiego Funduszu Rozwoju Regionalnego, Europejskiego Funduszu Społecznego, Funduszu Spójności i Europejskiego Funduszu Morskiego i Rybackiego oraz uchylającego rozporządzenie Rady (WE) nr 1083/2006</w:t>
      </w:r>
      <w:r w:rsidRPr="00BB3206">
        <w:rPr>
          <w:rFonts w:eastAsia="Calibri"/>
          <w:lang w:eastAsia="en-US"/>
        </w:rPr>
        <w:t xml:space="preserve">; </w:t>
      </w:r>
    </w:p>
    <w:p w14:paraId="0CD8B0CD" w14:textId="77777777" w:rsidR="000A1049" w:rsidRPr="00BB3206" w:rsidRDefault="00DA0DA1" w:rsidP="00022033">
      <w:pPr>
        <w:numPr>
          <w:ilvl w:val="0"/>
          <w:numId w:val="3"/>
        </w:numPr>
        <w:autoSpaceDE w:val="0"/>
        <w:autoSpaceDN w:val="0"/>
        <w:spacing w:after="40" w:line="276" w:lineRule="auto"/>
        <w:ind w:left="426" w:hanging="426"/>
        <w:contextualSpacing/>
        <w:jc w:val="both"/>
      </w:pPr>
      <w:r w:rsidRPr="00BB3206">
        <w:rPr>
          <w:rFonts w:eastAsia="Calibri"/>
          <w:lang w:eastAsia="en-US"/>
        </w:rPr>
        <w:t xml:space="preserve">dane kontaktowe do Inspektora ochrony danych w Powiatowym Centrum Pomocy Rodzinie w Końskich: tel. 41 372 84 06,  adres e-mail: </w:t>
      </w:r>
      <w:r w:rsidRPr="00BB3206">
        <w:t>iod@koneckipcpr.pl.</w:t>
      </w:r>
    </w:p>
    <w:p w14:paraId="70035DD2" w14:textId="77777777" w:rsidR="000A1049" w:rsidRPr="00BB3206" w:rsidRDefault="000A1049" w:rsidP="00022033">
      <w:pPr>
        <w:spacing w:line="276" w:lineRule="auto"/>
      </w:pPr>
    </w:p>
    <w:p w14:paraId="4C3327B7" w14:textId="77777777" w:rsidR="000A1049" w:rsidRPr="00BB3206" w:rsidRDefault="000A1049" w:rsidP="00022033">
      <w:pPr>
        <w:spacing w:line="276" w:lineRule="auto"/>
      </w:pPr>
    </w:p>
    <w:p w14:paraId="61877D02" w14:textId="77777777" w:rsidR="000A1049" w:rsidRPr="00BB3206" w:rsidRDefault="000A1049" w:rsidP="00022033">
      <w:pPr>
        <w:spacing w:line="276" w:lineRule="auto"/>
      </w:pPr>
    </w:p>
    <w:p w14:paraId="25D3944A" w14:textId="77777777" w:rsidR="000A1049" w:rsidRPr="00BB3206" w:rsidRDefault="000A1049" w:rsidP="00022033">
      <w:pPr>
        <w:spacing w:line="276" w:lineRule="auto"/>
      </w:pPr>
    </w:p>
    <w:p w14:paraId="40EC9733" w14:textId="77777777" w:rsidR="000A1049" w:rsidRPr="00BB3206" w:rsidRDefault="000A1049" w:rsidP="00022033">
      <w:pPr>
        <w:spacing w:line="276" w:lineRule="auto"/>
      </w:pPr>
    </w:p>
    <w:p w14:paraId="4F7161D5" w14:textId="77777777" w:rsidR="000A1049" w:rsidRPr="00BB3206" w:rsidRDefault="000A1049" w:rsidP="00022033">
      <w:pPr>
        <w:spacing w:line="276" w:lineRule="auto"/>
      </w:pPr>
    </w:p>
    <w:p w14:paraId="4BC30E35" w14:textId="77777777" w:rsidR="000A1049" w:rsidRPr="00BB3206" w:rsidRDefault="000A1049" w:rsidP="00022033">
      <w:pPr>
        <w:spacing w:line="276" w:lineRule="auto"/>
      </w:pPr>
    </w:p>
    <w:p w14:paraId="1504DB54" w14:textId="77777777" w:rsidR="000A1049" w:rsidRPr="00BB3206" w:rsidRDefault="000A1049" w:rsidP="00022033">
      <w:pPr>
        <w:spacing w:line="276" w:lineRule="auto"/>
      </w:pPr>
    </w:p>
    <w:p w14:paraId="765ED158" w14:textId="77777777" w:rsidR="000A1049" w:rsidRPr="00BB3206" w:rsidRDefault="000A1049" w:rsidP="00022033">
      <w:pPr>
        <w:spacing w:line="276" w:lineRule="auto"/>
      </w:pPr>
    </w:p>
    <w:p w14:paraId="2E922723" w14:textId="77777777" w:rsidR="000A1049" w:rsidRPr="00BB3206" w:rsidRDefault="000A1049" w:rsidP="00022033">
      <w:pPr>
        <w:spacing w:line="276" w:lineRule="auto"/>
      </w:pPr>
    </w:p>
    <w:p w14:paraId="37F44175" w14:textId="77777777" w:rsidR="000A1049" w:rsidRPr="00BB3206" w:rsidRDefault="000A1049" w:rsidP="00B173FE"/>
    <w:sectPr w:rsidR="000A1049" w:rsidRPr="00BB3206" w:rsidSect="008917A5">
      <w:headerReference w:type="default" r:id="rId8"/>
      <w:pgSz w:w="12240" w:h="15840"/>
      <w:pgMar w:top="1417" w:right="1417" w:bottom="1417" w:left="1417" w:header="708" w:footer="708" w:gutter="0"/>
      <w:cols w:space="708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72BE815" w14:textId="77777777" w:rsidR="00CF1E68" w:rsidRDefault="00CF1E68" w:rsidP="005F0E1E">
      <w:r>
        <w:separator/>
      </w:r>
    </w:p>
  </w:endnote>
  <w:endnote w:type="continuationSeparator" w:id="0">
    <w:p w14:paraId="2331EC40" w14:textId="77777777" w:rsidR="00CF1E68" w:rsidRDefault="00CF1E68" w:rsidP="005F0E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E37E641" w14:textId="77777777" w:rsidR="00CF1E68" w:rsidRDefault="00CF1E68" w:rsidP="005F0E1E">
      <w:r>
        <w:separator/>
      </w:r>
    </w:p>
  </w:footnote>
  <w:footnote w:type="continuationSeparator" w:id="0">
    <w:p w14:paraId="07854CC3" w14:textId="77777777" w:rsidR="00CF1E68" w:rsidRDefault="00CF1E68" w:rsidP="005F0E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1304" w:type="dxa"/>
      <w:tblInd w:w="-459" w:type="dxa"/>
      <w:tblLook w:val="00A0" w:firstRow="1" w:lastRow="0" w:firstColumn="1" w:lastColumn="0" w:noHBand="0" w:noVBand="0"/>
    </w:tblPr>
    <w:tblGrid>
      <w:gridCol w:w="476"/>
      <w:gridCol w:w="1916"/>
      <w:gridCol w:w="2800"/>
      <w:gridCol w:w="2140"/>
      <w:gridCol w:w="2577"/>
      <w:gridCol w:w="1395"/>
    </w:tblGrid>
    <w:tr w:rsidR="005F0E1E" w:rsidRPr="005F0E1E" w14:paraId="00A50DE9" w14:textId="77777777" w:rsidTr="000A1049">
      <w:trPr>
        <w:trHeight w:val="269"/>
      </w:trPr>
      <w:tc>
        <w:tcPr>
          <w:tcW w:w="11304" w:type="dxa"/>
          <w:gridSpan w:val="6"/>
        </w:tcPr>
        <w:p w14:paraId="4C0F43B3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b/>
              <w:sz w:val="20"/>
              <w:szCs w:val="20"/>
              <w:lang w:val="en-US" w:eastAsia="en-US"/>
            </w:rPr>
          </w:pPr>
        </w:p>
      </w:tc>
    </w:tr>
    <w:tr w:rsidR="005F0E1E" w:rsidRPr="005F0E1E" w14:paraId="7177E043" w14:textId="77777777" w:rsidTr="000A1049">
      <w:trPr>
        <w:gridBefore w:val="1"/>
        <w:gridAfter w:val="1"/>
        <w:wBefore w:w="476" w:type="dxa"/>
        <w:wAfter w:w="1395" w:type="dxa"/>
        <w:trHeight w:val="278"/>
      </w:trPr>
      <w:tc>
        <w:tcPr>
          <w:tcW w:w="1916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57135BFD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4C7AE769" wp14:editId="220C8AF3">
                <wp:extent cx="1028700" cy="438150"/>
                <wp:effectExtent l="0" t="0" r="0" b="0"/>
                <wp:docPr id="1" name="Obraz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0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1CBCE988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563B6404" wp14:editId="3F78E231">
                <wp:extent cx="1409700" cy="438150"/>
                <wp:effectExtent l="0" t="0" r="0" b="0"/>
                <wp:docPr id="2" name="Obraz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9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4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1657C593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1B8A4B7E" wp14:editId="237EE483">
                <wp:extent cx="962025" cy="438150"/>
                <wp:effectExtent l="0" t="0" r="9525" b="0"/>
                <wp:docPr id="3" name="Obraz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62025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577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40435099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561130DB" wp14:editId="6C8C3565">
                <wp:extent cx="1476375" cy="466725"/>
                <wp:effectExtent l="0" t="0" r="9525" b="9525"/>
                <wp:docPr id="4" name="Obraz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6375" cy="466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1EE34CA6" w14:textId="77777777" w:rsidR="005F0E1E" w:rsidRDefault="005F0E1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9C000A0"/>
    <w:multiLevelType w:val="hybridMultilevel"/>
    <w:tmpl w:val="ADDA0A8A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422D19"/>
    <w:multiLevelType w:val="hybridMultilevel"/>
    <w:tmpl w:val="972E4BEE"/>
    <w:lvl w:ilvl="0" w:tplc="0415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" w15:restartNumberingAfterBreak="0">
    <w:nsid w:val="391218EE"/>
    <w:multiLevelType w:val="hybridMultilevel"/>
    <w:tmpl w:val="2F82E7FE"/>
    <w:lvl w:ilvl="0" w:tplc="32D8D4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39B37A8"/>
    <w:multiLevelType w:val="hybridMultilevel"/>
    <w:tmpl w:val="DA5C91A8"/>
    <w:lvl w:ilvl="0" w:tplc="3D68490A">
      <w:start w:val="1"/>
      <w:numFmt w:val="lowerLetter"/>
      <w:lvlText w:val="%1)"/>
      <w:lvlJc w:val="left"/>
      <w:pPr>
        <w:ind w:left="786" w:hanging="360"/>
      </w:pPr>
      <w:rPr>
        <w:rFonts w:ascii="Times New Roman" w:eastAsia="Calibri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53D7166B"/>
    <w:multiLevelType w:val="hybridMultilevel"/>
    <w:tmpl w:val="A740CBD6"/>
    <w:lvl w:ilvl="0" w:tplc="2CCA853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 w15:restartNumberingAfterBreak="0">
    <w:nsid w:val="65B757BF"/>
    <w:multiLevelType w:val="hybridMultilevel"/>
    <w:tmpl w:val="024EB11E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662E3DC7"/>
    <w:multiLevelType w:val="hybridMultilevel"/>
    <w:tmpl w:val="5FEEBBD4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5"/>
  </w:num>
  <w:num w:numId="5">
    <w:abstractNumId w:val="6"/>
  </w:num>
  <w:num w:numId="6">
    <w:abstractNumId w:val="4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6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1DCE"/>
    <w:rsid w:val="000052B5"/>
    <w:rsid w:val="00006281"/>
    <w:rsid w:val="00022033"/>
    <w:rsid w:val="00054873"/>
    <w:rsid w:val="0008393F"/>
    <w:rsid w:val="000A1049"/>
    <w:rsid w:val="000E5987"/>
    <w:rsid w:val="000E7215"/>
    <w:rsid w:val="001224A8"/>
    <w:rsid w:val="0018614F"/>
    <w:rsid w:val="002B190D"/>
    <w:rsid w:val="002C4C03"/>
    <w:rsid w:val="002D6003"/>
    <w:rsid w:val="00383CDC"/>
    <w:rsid w:val="00386690"/>
    <w:rsid w:val="003A0511"/>
    <w:rsid w:val="003E1415"/>
    <w:rsid w:val="004661D4"/>
    <w:rsid w:val="004746D1"/>
    <w:rsid w:val="004F14FB"/>
    <w:rsid w:val="005A2DFB"/>
    <w:rsid w:val="005F0E1E"/>
    <w:rsid w:val="00675A16"/>
    <w:rsid w:val="007776C8"/>
    <w:rsid w:val="00795E45"/>
    <w:rsid w:val="00827C02"/>
    <w:rsid w:val="008917A5"/>
    <w:rsid w:val="008A5377"/>
    <w:rsid w:val="008E749A"/>
    <w:rsid w:val="00911C53"/>
    <w:rsid w:val="00916B16"/>
    <w:rsid w:val="0094203A"/>
    <w:rsid w:val="009A643C"/>
    <w:rsid w:val="009B6F21"/>
    <w:rsid w:val="009C03D0"/>
    <w:rsid w:val="009C1B3E"/>
    <w:rsid w:val="009C5609"/>
    <w:rsid w:val="00A73DEA"/>
    <w:rsid w:val="00B173FE"/>
    <w:rsid w:val="00B54C34"/>
    <w:rsid w:val="00B66830"/>
    <w:rsid w:val="00B7493D"/>
    <w:rsid w:val="00BB3206"/>
    <w:rsid w:val="00BB4A2D"/>
    <w:rsid w:val="00BE5328"/>
    <w:rsid w:val="00C411E8"/>
    <w:rsid w:val="00C55C0A"/>
    <w:rsid w:val="00C61DCE"/>
    <w:rsid w:val="00CF1E68"/>
    <w:rsid w:val="00D674EC"/>
    <w:rsid w:val="00DA0DA1"/>
    <w:rsid w:val="00E6048E"/>
    <w:rsid w:val="00F05ED7"/>
    <w:rsid w:val="00F23C0D"/>
    <w:rsid w:val="00F23F46"/>
    <w:rsid w:val="00F419AE"/>
    <w:rsid w:val="00F76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89BE618"/>
  <w15:docId w15:val="{EE820A16-84AF-48C7-A304-6642E60E8E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6683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B6683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B66830"/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paragraph" w:styleId="Tekstpodstawowy">
    <w:name w:val="Body Text"/>
    <w:basedOn w:val="Normalny"/>
    <w:link w:val="TekstpodstawowyZnak"/>
    <w:rsid w:val="00B66830"/>
    <w:pPr>
      <w:tabs>
        <w:tab w:val="left" w:pos="900"/>
      </w:tabs>
      <w:jc w:val="both"/>
    </w:pPr>
  </w:style>
  <w:style w:type="character" w:customStyle="1" w:styleId="TekstpodstawowyZnak">
    <w:name w:val="Tekst podstawowy Znak"/>
    <w:basedOn w:val="Domylnaczcionkaakapitu"/>
    <w:link w:val="Tekstpodstawowy"/>
    <w:rsid w:val="00B6683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C4C03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C4C03"/>
    <w:rPr>
      <w:rFonts w:ascii="Tahoma" w:eastAsia="Times New Roman" w:hAnsi="Tahoma" w:cs="Tahoma"/>
      <w:sz w:val="16"/>
      <w:szCs w:val="16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5F0E1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F0E1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5F0E1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F0E1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94203A"/>
    <w:pPr>
      <w:ind w:left="720"/>
      <w:contextualSpacing/>
    </w:pPr>
  </w:style>
  <w:style w:type="character" w:styleId="Odwoaniedokomentarza">
    <w:name w:val="annotation reference"/>
    <w:uiPriority w:val="99"/>
    <w:semiHidden/>
    <w:unhideWhenUsed/>
    <w:rsid w:val="00DA0DA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A0DA1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A0DA1"/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1412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DC77A9-C667-48A0-ADA9-52C1D966F6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578</Words>
  <Characters>3474</Characters>
  <Application>Microsoft Office Word</Application>
  <DocSecurity>0</DocSecurity>
  <Lines>28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Chrzanowski, Mariusz</dc:creator>
  <cp:keywords/>
  <dc:description/>
  <cp:lastModifiedBy>Anna Kołba-Piekarska</cp:lastModifiedBy>
  <cp:revision>2</cp:revision>
  <cp:lastPrinted>2019-07-03T07:41:00Z</cp:lastPrinted>
  <dcterms:created xsi:type="dcterms:W3CDTF">2020-07-24T12:27:00Z</dcterms:created>
  <dcterms:modified xsi:type="dcterms:W3CDTF">2020-07-24T12:27:00Z</dcterms:modified>
</cp:coreProperties>
</file>