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550" w:rsidRPr="00B60550" w:rsidRDefault="00B60550" w:rsidP="00B6055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                                             Załącznik Nr 2</w:t>
      </w:r>
    </w:p>
    <w:p w:rsidR="00B60550" w:rsidRPr="00B60550" w:rsidRDefault="00B60550" w:rsidP="00B60550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                       </w:t>
      </w:r>
      <w:r w:rsidR="0046527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wzór umowy</w:t>
      </w: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UMOWA NAJMU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Zawarta w dniu …………… r. pomiędzy 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………………………………………………………………. NIP ………………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 Reprezentowanym przez  ………………………………………………….., zwanym w treści umowy 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Wynajmującym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 ……………………………………………………………………………………………….  z siedzibą      w ………………………………………………………………………………………………………… zwanym dalej  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Najemcą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Wynajmujący oddaje w najem Najemcy, pomieszczenie na sklepik szkolny o łącznej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powierzchni 27,87 m</w:t>
      </w:r>
      <w:r w:rsidRPr="00B60550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2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.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2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1. Wynajmowana powierzchnia wykorzystywana będzie przez Najemcę wyłącznie do sprzedaży artykułów spożywczych oraz szkolnych od poniedziałku do piątk</w:t>
      </w:r>
      <w:r w:rsidR="00465270">
        <w:rPr>
          <w:rFonts w:ascii="Times New Roman" w:eastAsia="Times New Roman" w:hAnsi="Times New Roman" w:cs="Times New Roman"/>
          <w:sz w:val="24"/>
          <w:szCs w:val="24"/>
          <w:lang w:eastAsia="pl-PL"/>
        </w:rPr>
        <w:t>u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 wyłączeniem dni wolnych </w:t>
      </w:r>
      <w:r w:rsidR="0046527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od nauki.</w:t>
      </w:r>
    </w:p>
    <w:p w:rsidR="00B60550" w:rsidRPr="00B60550" w:rsidRDefault="00B60550" w:rsidP="00B605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2. Oferta sklepiku może  obejmować środki spożywcze zgodnie z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Rozporządzeniem Ministra Zdrowia z dnia 26 lipca 2016 r. w sprawie grup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środków spożywczych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przeznaczonych                   do sprzedaży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dzieciom</w:t>
      </w:r>
      <w:r w:rsidRPr="00B60550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 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i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młodzieży</w:t>
      </w:r>
      <w:r w:rsidRPr="00B60550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 w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jednostkach systemu oświaty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oraz wymagań, jakie muszą spełniać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środki spożywcze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stosowane w ramach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żywienia</w:t>
      </w:r>
      <w:r w:rsidRPr="00B60550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 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zbiorowego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dzieci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i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młodzieży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w tych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jednostkach</w:t>
      </w:r>
      <w:r w:rsidRPr="00B60550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 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(Dz.U.2016.1154).</w:t>
      </w:r>
    </w:p>
    <w:p w:rsidR="00B60550" w:rsidRPr="00B60550" w:rsidRDefault="00B60550" w:rsidP="00B605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3. Niedozwolona jest sprzedaż innych środków spożywczych niż określonych </w:t>
      </w:r>
      <w:proofErr w:type="spellStart"/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ww</w:t>
      </w:r>
      <w:proofErr w:type="spellEnd"/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przepisach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3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W związku z wynajęciem pomieszczenia, o której mowa w § 1 umowy, Najemca zobowiązuje się do :</w:t>
      </w:r>
    </w:p>
    <w:p w:rsidR="00B60550" w:rsidRPr="00B60550" w:rsidRDefault="00B60550" w:rsidP="00B60550">
      <w:pPr>
        <w:spacing w:after="0" w:line="360" w:lineRule="auto"/>
        <w:ind w:left="120" w:hanging="1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a) płacenia Wynajmującemu czynszu najmu w wysokości ……………………..  brutto miesięcznie    (słownie brutto :  ………………………………….. złotych) ,w terminie wskazanym w fakturze           na rachunek bankowy nr  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07 1240 5006 1111 0000 5558 2665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b) przestrzegania przepisów bhp, ppoż., Sanepidu, ( wszelkie uchybienia w przestrzeganiu wymogów naznaczonych przepisami obciążą Najemcę),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c) utrzymania w czystości pomieszczenia sklepiku i jego bezpośredniego sąsiedztwa.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4</w:t>
      </w: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Czynsz obejmuje opłaty za zużytą energię elektryczną, wodę i ścieki.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§ 5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Najemca nie ma prawa oddawania przedmiotu najmu w podnajem osobom trzecim.</w:t>
      </w:r>
    </w:p>
    <w:p w:rsidR="00B60550" w:rsidRPr="00B60550" w:rsidRDefault="00B60550" w:rsidP="00B605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"/>
          <w:szCs w:val="2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6</w:t>
      </w:r>
    </w:p>
    <w:p w:rsidR="00B60550" w:rsidRPr="00B60550" w:rsidRDefault="00B60550" w:rsidP="00B605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B60550" w:rsidRPr="00B60550" w:rsidRDefault="00B60550" w:rsidP="00B605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B60550" w:rsidRPr="00B60550" w:rsidRDefault="00B60550" w:rsidP="00B605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nieterminowej opłaty za korzystanie z wynajmowanego pomieszczenia będą naliczane odsetki ustawowe oraz </w:t>
      </w:r>
      <w:r w:rsidR="00465270">
        <w:rPr>
          <w:rFonts w:ascii="Times New Roman" w:eastAsia="Times New Roman" w:hAnsi="Times New Roman" w:cs="Times New Roman"/>
          <w:sz w:val="24"/>
          <w:szCs w:val="24"/>
          <w:lang w:eastAsia="pl-PL"/>
        </w:rPr>
        <w:t>równowartoś</w:t>
      </w:r>
      <w:bookmarkStart w:id="0" w:name="_GoBack"/>
      <w:bookmarkEnd w:id="0"/>
      <w:r w:rsidRPr="00465270">
        <w:rPr>
          <w:rFonts w:ascii="Times New Roman" w:eastAsia="Times New Roman" w:hAnsi="Times New Roman" w:cs="Times New Roman"/>
          <w:sz w:val="24"/>
          <w:szCs w:val="24"/>
          <w:lang w:eastAsia="pl-PL"/>
        </w:rPr>
        <w:t>ć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kwoty 40 euro  zgodnie z art. 10 ust 1.ustawy z dnia 8 marca 2013 r. o terminach zapłaty w transakcjach handlowych ( </w:t>
      </w:r>
      <w:proofErr w:type="spellStart"/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t.j.Dz.U</w:t>
      </w:r>
      <w:proofErr w:type="spellEnd"/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. z 2019 r. poz.118)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7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1. Umowa zostaje zawarta na okres od 01.09.2023 do 30.06.2024 r. i wchodzi w życie z dniem podpisania. 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2. Przekazanie lokalu Najemcy oraz jego zwrot Wynajmującemu będzie dokonane z wykorzystaniem protokołu zdawczo-odbiorczego w terminie wyznaczonym przez Wynajmującego.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3. Po rozwiązaniu umowy z jakiekolwiek przyczyny, Najemca zobowiązuje się opuścić lokal               oraz zwrócić Wynajmującemu lokal w stanie niepogorszonym wraz z wyposażeniem, jednakże         nie ponosi odpowiedzialności za zużycie będące następstwem prawidłowej eksploatacji.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4. Każda ze Stron może wypowiedzieć umowę  z zachowaniem miesięcznego  terminu wypowiedzenia, biegnącego od daty doręczenia pisemnego oświadczenia o wypowiedzeniu.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5. W sytuacji zaistnienia zmiany okoliczności powodującej, że wykonanie umowy nie leży w interesie publicznym, czego nie można było przewidzieć w chwili zawarcia umowy, Wynajmujący może odstąpić od umowy w terminie 7 dni od powzięcia wiadomości o powyższych okolicznościach.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6. Dopuszcza się rozwiązanie umowy w każdym terminie za pisemnym porozumieniem stron.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7. Wypowiedzenie umowy przez Wynajmującego w trybie natychmiastowym bez zachowania okresu wypowiedzenia może nastąpić w przypadku:</w:t>
      </w:r>
    </w:p>
    <w:p w:rsidR="00B60550" w:rsidRPr="00B60550" w:rsidRDefault="00B60550" w:rsidP="00B60550">
      <w:pPr>
        <w:spacing w:after="0" w:line="360" w:lineRule="auto"/>
        <w:ind w:left="48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1) zalegania z czynszem za jeden miesiąc najmu i nie uregulowania w całości zaległego czynszu wraz z należnymi odsetkami w wyznaczonym przez Wynajmującego terminie,</w:t>
      </w:r>
    </w:p>
    <w:p w:rsidR="00B60550" w:rsidRPr="00B60550" w:rsidRDefault="00B60550" w:rsidP="00B60550">
      <w:pPr>
        <w:spacing w:after="0" w:line="360" w:lineRule="auto"/>
        <w:ind w:left="48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2) naruszania przez Najemcę warunków umowy, w tym  w szczególności zapisów §2 pkt.2 niniejszej umowy</w:t>
      </w:r>
    </w:p>
    <w:p w:rsidR="00B60550" w:rsidRPr="00B60550" w:rsidRDefault="00B60550" w:rsidP="00B60550">
      <w:pPr>
        <w:spacing w:after="0" w:line="360" w:lineRule="auto"/>
        <w:ind w:left="48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3) stwierdzenia niezgodnego z umową korzystania przez Najemcę z lokalu oraz sprzętu i instalacji technicznych wyposażenia lokalu.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8. W przypadku zaistnienia okoliczności o których mowa w pkt. 7 Najemca zobowiązany jest rozliczyć się z Wynajmującym i opuścić przedmiot najmu w terminie wskazanym przez Wynajmującego.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9. Jeżeli najem nie może być realizowany z przyczyn niezależnych od Wynajmującego umowa może być rozwiązana z 7 dniowym uprzedzeniem.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10. Jeżeli przedmiot najmu stanie się Wynajmującemu niezbędny dla pełnienia działalności statutowej szkoły umowa najmu może być rozwiązana z jednomiesięcznym wypowiedzeniem.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8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1. Najemca zobowiązuje się na własny koszt do: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1) ubezpieczenia składników majątku będących własnością Najemcy i znajdujących się w jego dyspozycji na podstawie innych tytułów prawnych, a Wynajmujący z tego tytułu nie będzie ponosił żadnej odpowiedzialności,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2) usuwania odpadów produkcyjnych i nieczystości ze sklepiku, zgodnie z rozporządzeniem Ministra Środowiska z dnia 27.09.2001r. w sprawie katalogu odpadów: 20 01 08 odpady kuchenne ulegające biodegradacji (Dz. U. Nr 112, poz. 1206),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2. Najemca zobowiązany jest do utrzymania przedmiotu najmu w należytym stanie, dokonywania </w:t>
      </w:r>
      <w:r w:rsidR="0046527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na własny koszt remontów i napraw pomieszczenia i sprzętu.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3. Wszelkie prace remontowe, zmiany, przebudowy, adaptacje, ulepszenia i przeróbki w lokalu oraz jego wyposażenia mogą być wykonywane pod warunkiem uprzedniego uzyskan</w:t>
      </w:r>
      <w:r w:rsidR="00465270">
        <w:rPr>
          <w:rFonts w:ascii="Times New Roman" w:eastAsia="Times New Roman" w:hAnsi="Times New Roman" w:cs="Times New Roman"/>
          <w:sz w:val="24"/>
          <w:szCs w:val="24"/>
          <w:lang w:eastAsia="pl-PL"/>
        </w:rPr>
        <w:t>ia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zgody Wynajmującego.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4. Wykonane przez Najemcę ulepszenia na stałe związane z lokalem oraz wyposażeniem przechodzą nieodpłatnie na rzecz Wynajmującego.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5. Wynajmujący nie wyraża zgody na umieszczanie tablic informacyjnych, reklam, itp., na zewnątrz lokalu.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6. Najemca zobowiązany jest do Używania przedmiotu najmu  zgodnie z jego przeznaczeniem określonym w umowie.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7. Wynajmujący nie ponosi odpowiedzialności za szkody powstałe w mieniu Najemcy bez winy Wynajmującego.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9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W sprawach nieuregulowanych postanowieniami niniejszej umowy mają zastosowanie</w:t>
      </w: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przepisy Kodeksu Cywilnego.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10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Umowę sporządzono w dwóch  jednobrzmiących egzemplarzach, po jednym dla każdej ze Stron.</w:t>
      </w: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.....................................                                                              …...............................</w:t>
      </w: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WYNAJMUJĄCY                                                                          NAJEMCA</w:t>
      </w: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83419D" w:rsidRDefault="0083419D"/>
    <w:sectPr w:rsidR="0083419D" w:rsidSect="00975142">
      <w:footerReference w:type="default" r:id="rId7"/>
      <w:pgSz w:w="11906" w:h="16838"/>
      <w:pgMar w:top="1276" w:right="866" w:bottom="899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605A" w:rsidRDefault="009A605A">
      <w:pPr>
        <w:spacing w:after="0" w:line="240" w:lineRule="auto"/>
      </w:pPr>
      <w:r>
        <w:separator/>
      </w:r>
    </w:p>
  </w:endnote>
  <w:endnote w:type="continuationSeparator" w:id="0">
    <w:p w:rsidR="009A605A" w:rsidRDefault="009A60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28"/>
        <w:szCs w:val="28"/>
      </w:rPr>
      <w:id w:val="1219561631"/>
      <w:docPartObj>
        <w:docPartGallery w:val="Page Numbers (Bottom of Page)"/>
        <w:docPartUnique/>
      </w:docPartObj>
    </w:sdtPr>
    <w:sdtContent>
      <w:p w:rsidR="00465270" w:rsidRDefault="00465270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asciiTheme="minorHAnsi" w:eastAsiaTheme="minorEastAsia" w:hAnsiTheme="minorHAnsi" w:cstheme="minorBidi"/>
            <w:sz w:val="22"/>
            <w:szCs w:val="21"/>
          </w:rPr>
          <w:fldChar w:fldCharType="begin"/>
        </w:r>
        <w:r>
          <w:instrText>PAGE    \* MERGEFORMAT</w:instrText>
        </w:r>
        <w:r>
          <w:rPr>
            <w:rFonts w:asciiTheme="minorHAnsi" w:eastAsiaTheme="minorEastAsia" w:hAnsiTheme="minorHAnsi" w:cstheme="minorBidi"/>
            <w:sz w:val="22"/>
            <w:szCs w:val="21"/>
          </w:rPr>
          <w:fldChar w:fldCharType="separate"/>
        </w:r>
        <w:r w:rsidRPr="00465270">
          <w:rPr>
            <w:rFonts w:asciiTheme="majorHAnsi" w:eastAsiaTheme="majorEastAsia" w:hAnsiTheme="majorHAnsi" w:cstheme="majorBidi"/>
            <w:noProof/>
            <w:sz w:val="28"/>
            <w:szCs w:val="28"/>
          </w:rPr>
          <w:t>1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:rsidR="0008265A" w:rsidRDefault="009A605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605A" w:rsidRDefault="009A605A">
      <w:pPr>
        <w:spacing w:after="0" w:line="240" w:lineRule="auto"/>
      </w:pPr>
      <w:r>
        <w:separator/>
      </w:r>
    </w:p>
  </w:footnote>
  <w:footnote w:type="continuationSeparator" w:id="0">
    <w:p w:rsidR="009A605A" w:rsidRDefault="009A605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0550"/>
    <w:rsid w:val="00465270"/>
    <w:rsid w:val="0083419D"/>
    <w:rsid w:val="009A605A"/>
    <w:rsid w:val="00B60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B6055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B6055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652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6527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B6055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B6055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652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652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886</Words>
  <Characters>5317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2023-07-25T07:56:00Z</dcterms:created>
  <dcterms:modified xsi:type="dcterms:W3CDTF">2023-07-25T08:17:00Z</dcterms:modified>
</cp:coreProperties>
</file>